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5F6C8" w14:textId="77777777" w:rsidR="00C057C9" w:rsidRPr="00C057C9" w:rsidRDefault="00C057C9" w:rsidP="00C057C9">
      <w:pPr>
        <w:shd w:val="clear" w:color="auto" w:fill="FFFFFF"/>
        <w:spacing w:before="120" w:after="120"/>
        <w:rPr>
          <w:rFonts w:ascii="Helvetica" w:hAnsi="Helvetica" w:cs="Times New Roman"/>
          <w:color w:val="222222"/>
          <w:sz w:val="21"/>
          <w:szCs w:val="21"/>
          <w:lang w:eastAsia="nl-NL"/>
        </w:rPr>
      </w:pPr>
      <w:r w:rsidRPr="00C057C9">
        <w:rPr>
          <w:rFonts w:ascii="Helvetica" w:hAnsi="Helvetica" w:cs="Times New Roman"/>
          <w:color w:val="222222"/>
          <w:sz w:val="21"/>
          <w:szCs w:val="21"/>
          <w:lang w:eastAsia="nl-NL"/>
        </w:rPr>
        <w:t>In de 'Pacificatie van Gent' werden de volgende afspraken gemaakt:</w:t>
      </w:r>
    </w:p>
    <w:p w14:paraId="00091F6A" w14:textId="77777777" w:rsidR="00C057C9" w:rsidRPr="00C057C9" w:rsidRDefault="00C057C9" w:rsidP="00C057C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</w:pPr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De </w:t>
      </w:r>
      <w:hyperlink r:id="rId5" w:tooltip="Spanje (personele unie)" w:history="1">
        <w:r w:rsidRPr="00C057C9">
          <w:rPr>
            <w:rFonts w:ascii="Helvetica" w:eastAsia="Times New Roman" w:hAnsi="Helvetica" w:cs="Times New Roman"/>
            <w:color w:val="0B0080"/>
            <w:sz w:val="21"/>
            <w:szCs w:val="21"/>
            <w:lang w:eastAsia="nl-NL"/>
          </w:rPr>
          <w:t>Spaanse</w:t>
        </w:r>
      </w:hyperlink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 Troepen dienden de Nederlanden te verlaten;</w:t>
      </w:r>
    </w:p>
    <w:p w14:paraId="7906E74B" w14:textId="77777777" w:rsidR="00C057C9" w:rsidRPr="00C057C9" w:rsidRDefault="00C057C9" w:rsidP="00C057C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</w:pPr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De </w:t>
      </w:r>
      <w:hyperlink r:id="rId6" w:tooltip="Staten-Generaal van de Nederlanden" w:history="1">
        <w:r w:rsidRPr="00C057C9">
          <w:rPr>
            <w:rFonts w:ascii="Helvetica" w:eastAsia="Times New Roman" w:hAnsi="Helvetica" w:cs="Times New Roman"/>
            <w:color w:val="0B0080"/>
            <w:sz w:val="21"/>
            <w:szCs w:val="21"/>
            <w:lang w:eastAsia="nl-NL"/>
          </w:rPr>
          <w:t>Staten-Generaal</w:t>
        </w:r>
      </w:hyperlink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 zouden op eigen initiatief bij elkaar mogen komen en niet alleen op initiatief van de vorst;</w:t>
      </w:r>
    </w:p>
    <w:p w14:paraId="18E41486" w14:textId="77777777" w:rsidR="00C057C9" w:rsidRPr="00C057C9" w:rsidRDefault="00C057C9" w:rsidP="00C057C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</w:pPr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Er moest een amnestieregeling komen voor de opstandelingen;</w:t>
      </w:r>
    </w:p>
    <w:p w14:paraId="00F40591" w14:textId="77777777" w:rsidR="00C057C9" w:rsidRPr="00C057C9" w:rsidRDefault="00C057C9" w:rsidP="00C057C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</w:pPr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De oude privileges van de wereldlijke en kerkelijke instanties moesten worden hersteld (de erkenning van de koning van Spanje als soeverein stond niet ter discussie);</w:t>
      </w:r>
    </w:p>
    <w:p w14:paraId="2C863796" w14:textId="77777777" w:rsidR="00C057C9" w:rsidRPr="00C057C9" w:rsidRDefault="00C057C9" w:rsidP="00C057C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</w:pPr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Nederlandse edelen zouden moeten instaan voor het bestuur van de Nederlanden in plaats van Spanjaarden;</w:t>
      </w:r>
    </w:p>
    <w:p w14:paraId="340F39E7" w14:textId="77777777" w:rsidR="00C057C9" w:rsidRPr="00C057C9" w:rsidRDefault="00C057C9" w:rsidP="00C057C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</w:pPr>
      <w:r w:rsidRPr="00C057C9">
        <w:rPr>
          <w:rFonts w:ascii="Helvetica" w:eastAsia="Times New Roman" w:hAnsi="Helvetica" w:cs="Times New Roman"/>
          <w:color w:val="222222"/>
          <w:sz w:val="21"/>
          <w:szCs w:val="21"/>
          <w:lang w:eastAsia="nl-NL"/>
        </w:rPr>
        <w:t>Willem van Oranje zou als regeringsleider in de Nederlanden fungeren naast de landvoogd.</w:t>
      </w:r>
    </w:p>
    <w:p w14:paraId="472D320A" w14:textId="77777777" w:rsidR="008D5148" w:rsidRDefault="008D5148">
      <w:bookmarkStart w:id="0" w:name="_GoBack"/>
      <w:bookmarkEnd w:id="0"/>
    </w:p>
    <w:sectPr w:rsidR="008D5148" w:rsidSect="002B00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51AE2"/>
    <w:multiLevelType w:val="multilevel"/>
    <w:tmpl w:val="142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C9"/>
    <w:rsid w:val="002B001B"/>
    <w:rsid w:val="008D5148"/>
    <w:rsid w:val="00C0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942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057C9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05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l.wikipedia.org/wiki/Spanje_(personele_unie)" TargetMode="External"/><Relationship Id="rId6" Type="http://schemas.openxmlformats.org/officeDocument/2006/relationships/hyperlink" Target="https://nl.wikipedia.org/wiki/Staten-Generaal_van_de_Nederlande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Macintosh Word</Application>
  <DocSecurity>0</DocSecurity>
  <Lines>6</Lines>
  <Paragraphs>1</Paragraphs>
  <ScaleCrop>false</ScaleCrop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van Mourik</dc:creator>
  <cp:keywords/>
  <dc:description/>
  <cp:lastModifiedBy>Daan van Mourik</cp:lastModifiedBy>
  <cp:revision>1</cp:revision>
  <dcterms:created xsi:type="dcterms:W3CDTF">2019-05-23T11:41:00Z</dcterms:created>
  <dcterms:modified xsi:type="dcterms:W3CDTF">2019-05-23T11:41:00Z</dcterms:modified>
</cp:coreProperties>
</file>